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4" w:rsidRPr="00102C04" w:rsidRDefault="00102C04" w:rsidP="00102C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02C04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102C04" w:rsidRDefault="00102C04" w:rsidP="00102C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02C04">
        <w:rPr>
          <w:rFonts w:ascii="Times New Roman" w:eastAsia="Times New Roman" w:hAnsi="Times New Roman" w:cs="Times New Roman"/>
          <w:bCs/>
          <w:lang w:eastAsia="ru-RU"/>
        </w:rPr>
        <w:t>к приказу директора ГАУ СО «УСМ»</w:t>
      </w:r>
    </w:p>
    <w:p w:rsidR="00102C04" w:rsidRDefault="00102C04" w:rsidP="00102C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№____ от «____»_______ 2019г.</w:t>
      </w:r>
    </w:p>
    <w:p w:rsidR="00102C04" w:rsidRPr="00102C04" w:rsidRDefault="00102C04" w:rsidP="00102C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49F5" w:rsidRPr="00EC49F5" w:rsidRDefault="00EC49F5" w:rsidP="00EC49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уведомления руководителя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«Управление спортивными мероприятиями»</w:t>
      </w:r>
      <w:r w:rsidRPr="00EC4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фактах  склонения сотрудников к совершению коррупционных правонарушений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уведомления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спортивными мероприятиями»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о фактах обращения каких-либо лиц с целью склонения сотрудников Учреждения к совершению коррупционных правонарушений.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обязаны в срок не позднее трех дней с момента обращения каких-либо лиц с целью их склонения к совершению коррупционных правонарушений увед</w:t>
      </w:r>
      <w:r w:rsidR="00FA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омлять руководителя Учреждения</w:t>
      </w:r>
      <w:bookmarkStart w:id="0" w:name="_GoBack"/>
      <w:bookmarkEnd w:id="0"/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прокуратуры или другие правоохранительные органы, обо всех случаях обращения к ним каких-либо лиц с целью склонения их к совершению коррупционных правонарушений.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с целью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сотрудников.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руководителя Учреждения, а в случае невозможности уведомления руководителя Учреждения, органов прокуратуры или других правоохранительных органов осуществляется незамедлительно в письменном виде и должно содержать следующие сведения: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сотрудника, к которому поступило обращение с целью склонения к совершению коррупционных правонарушений, замещаемую должность в Учреждении;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место, время, сведения о лице, обратившемся к сотруднику с целью склонения к совершению коррупционных правонарушений, а также обстоятельства склонения сотрудника к совершению коррупционных правонарушений;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сотрудника Учреждения, заполнившего уведомление.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подлежит регистрации.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передачи данного уведомления руководителю Учреждения, а в случае невозможности уведомления руководителя Учреждения, органам прокуратуры или другим правоохранительным органам, обязанность предусмотренная пунктом 2 настоящего Положения, считается исполненной.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сотрудниками Учреждения должностной обязанности, предусмотренной пунктом 2 настоящего Положения, является правонарушением, влекущим их увольнение либо привлечение к иным видам ответственности в соответствии с законодательством Российской Федерации.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сотрудниками порядка уведомления руководителя Учреждения, а в случае невозможности уведомления руководителя Учреждения, органов прокуратуры или других государственных органов о фактах обращения каких-либо лиц с целью склонения их к совершению коррупционных правонарушений является основанием для привлечения сотрудников Учреждения в установленном порядке к дисциплинарной ответственности.</w:t>
      </w:r>
    </w:p>
    <w:p w:rsidR="00EC49F5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уведомивший в соответствии с настоящим Положением о фактах обращения в целях склонения его к совершению коррупционного правонарушения, о фактах совершения другими сотрудниками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F25A23" w:rsidRPr="00EC49F5" w:rsidRDefault="00EC49F5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обязан письменно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молодежной политики и спорта Саратовской области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фактах склонений к коррупционным правонарушениям себя, сотрудников Учреждения, как только ему стало об этом известно.</w:t>
      </w:r>
    </w:p>
    <w:sectPr w:rsidR="00F25A23" w:rsidRPr="00EC49F5" w:rsidSect="0038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AD"/>
    <w:rsid w:val="00100AAD"/>
    <w:rsid w:val="00102C04"/>
    <w:rsid w:val="00206C57"/>
    <w:rsid w:val="00223C1E"/>
    <w:rsid w:val="002812E3"/>
    <w:rsid w:val="00386A4E"/>
    <w:rsid w:val="007D203C"/>
    <w:rsid w:val="00907170"/>
    <w:rsid w:val="00B54E5B"/>
    <w:rsid w:val="00C40552"/>
    <w:rsid w:val="00C462A0"/>
    <w:rsid w:val="00D90A50"/>
    <w:rsid w:val="00EC49F5"/>
    <w:rsid w:val="00FA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2019-10-09T11:55:00Z</cp:lastPrinted>
  <dcterms:created xsi:type="dcterms:W3CDTF">2019-10-09T11:23:00Z</dcterms:created>
  <dcterms:modified xsi:type="dcterms:W3CDTF">2019-10-09T11:55:00Z</dcterms:modified>
</cp:coreProperties>
</file>