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DC" w:rsidRDefault="00A064DC" w:rsidP="00A064DC">
      <w:pPr>
        <w:pStyle w:val="style2"/>
        <w:spacing w:before="77" w:beforeAutospacing="0" w:after="0" w:afterAutospacing="0" w:line="274" w:lineRule="exact"/>
        <w:ind w:left="773"/>
        <w:jc w:val="right"/>
      </w:pPr>
      <w:r>
        <w:rPr>
          <w:rStyle w:val="fontstyle12"/>
          <w:sz w:val="22"/>
          <w:szCs w:val="22"/>
        </w:rPr>
        <w:t>«УТВЕРЖДАЮ»</w:t>
      </w:r>
    </w:p>
    <w:p w:rsidR="00A064DC" w:rsidRDefault="00A064DC" w:rsidP="00A064DC">
      <w:pPr>
        <w:pStyle w:val="style2"/>
        <w:spacing w:before="77" w:beforeAutospacing="0" w:after="0" w:afterAutospacing="0" w:line="274" w:lineRule="exact"/>
        <w:ind w:left="773"/>
        <w:jc w:val="right"/>
      </w:pPr>
      <w:r>
        <w:rPr>
          <w:rStyle w:val="fontstyle12"/>
          <w:sz w:val="22"/>
          <w:szCs w:val="22"/>
        </w:rPr>
        <w:t>Дире</w:t>
      </w:r>
      <w:r w:rsidR="00AC5FA7">
        <w:rPr>
          <w:rStyle w:val="fontstyle12"/>
          <w:sz w:val="22"/>
          <w:szCs w:val="22"/>
        </w:rPr>
        <w:t>ктор ГАУ СО «УСМ»</w:t>
      </w:r>
    </w:p>
    <w:p w:rsidR="00A064DC" w:rsidRDefault="00A064DC" w:rsidP="00A064DC">
      <w:pPr>
        <w:pStyle w:val="style2"/>
        <w:spacing w:before="77" w:beforeAutospacing="0" w:after="0" w:afterAutospacing="0" w:line="274" w:lineRule="exact"/>
        <w:ind w:left="773"/>
        <w:jc w:val="right"/>
      </w:pPr>
      <w:r>
        <w:rPr>
          <w:rStyle w:val="fontstyle12"/>
          <w:sz w:val="22"/>
          <w:szCs w:val="22"/>
        </w:rPr>
        <w:t>__________________</w:t>
      </w:r>
      <w:r w:rsidR="00AC5FA7">
        <w:rPr>
          <w:rStyle w:val="fontstyle12"/>
          <w:sz w:val="22"/>
          <w:szCs w:val="22"/>
        </w:rPr>
        <w:t>Е.В. Трушина</w:t>
      </w:r>
    </w:p>
    <w:p w:rsidR="00A064DC" w:rsidRDefault="00AC5FA7" w:rsidP="00A064DC">
      <w:pPr>
        <w:pStyle w:val="style2"/>
        <w:spacing w:before="77" w:beforeAutospacing="0" w:after="0" w:afterAutospacing="0" w:line="274" w:lineRule="exact"/>
        <w:ind w:left="773"/>
        <w:jc w:val="right"/>
      </w:pPr>
      <w:r>
        <w:rPr>
          <w:rStyle w:val="fontstyle12"/>
          <w:sz w:val="22"/>
          <w:szCs w:val="22"/>
        </w:rPr>
        <w:t>«___» _____________ 2019</w:t>
      </w:r>
      <w:r w:rsidR="00A064DC">
        <w:rPr>
          <w:rStyle w:val="fontstyle12"/>
          <w:sz w:val="22"/>
          <w:szCs w:val="22"/>
        </w:rPr>
        <w:t xml:space="preserve"> г.</w:t>
      </w:r>
    </w:p>
    <w:p w:rsidR="00A064DC" w:rsidRDefault="00A064DC" w:rsidP="00A064DC">
      <w:pPr>
        <w:pStyle w:val="style2"/>
        <w:spacing w:before="77" w:beforeAutospacing="0" w:after="0" w:afterAutospacing="0" w:line="274" w:lineRule="exact"/>
        <w:ind w:left="773"/>
      </w:pPr>
      <w:r>
        <w:rPr>
          <w:rStyle w:val="fontstyle12"/>
          <w:sz w:val="22"/>
          <w:szCs w:val="22"/>
        </w:rPr>
        <w:t> </w:t>
      </w:r>
    </w:p>
    <w:p w:rsidR="00A064DC" w:rsidRDefault="00A064DC" w:rsidP="00A064DC">
      <w:pPr>
        <w:pStyle w:val="style2"/>
        <w:spacing w:before="77" w:beforeAutospacing="0" w:after="0" w:afterAutospacing="0" w:line="274" w:lineRule="exact"/>
        <w:ind w:left="773"/>
      </w:pPr>
      <w:r>
        <w:rPr>
          <w:rStyle w:val="fontstyle12"/>
          <w:sz w:val="22"/>
          <w:szCs w:val="22"/>
        </w:rPr>
        <w:t> </w:t>
      </w:r>
    </w:p>
    <w:p w:rsidR="00A064DC" w:rsidRPr="00AC5FA7" w:rsidRDefault="00A064DC" w:rsidP="00AC5FA7">
      <w:pPr>
        <w:pStyle w:val="style2"/>
        <w:spacing w:before="77" w:beforeAutospacing="0" w:after="0" w:afterAutospacing="0" w:line="274" w:lineRule="exact"/>
        <w:ind w:left="773"/>
        <w:jc w:val="center"/>
        <w:rPr>
          <w:b/>
        </w:rPr>
      </w:pPr>
      <w:r w:rsidRPr="00AC5FA7">
        <w:rPr>
          <w:rStyle w:val="fontstyle12"/>
          <w:b/>
          <w:sz w:val="22"/>
          <w:szCs w:val="22"/>
        </w:rPr>
        <w:t>ПОЛОЖЕНИЕ</w:t>
      </w:r>
    </w:p>
    <w:p w:rsidR="00A064DC" w:rsidRPr="00AC5FA7" w:rsidRDefault="00A064DC" w:rsidP="00AC5FA7">
      <w:pPr>
        <w:pStyle w:val="style2"/>
        <w:spacing w:before="77" w:beforeAutospacing="0" w:after="0" w:afterAutospacing="0" w:line="274" w:lineRule="exact"/>
        <w:ind w:left="773"/>
        <w:jc w:val="center"/>
        <w:rPr>
          <w:b/>
        </w:rPr>
      </w:pPr>
      <w:r w:rsidRPr="00AC5FA7">
        <w:rPr>
          <w:rStyle w:val="fontstyle12"/>
          <w:b/>
          <w:sz w:val="22"/>
          <w:szCs w:val="22"/>
        </w:rPr>
        <w:t xml:space="preserve">о порядке проверки обращений граждан, организаций о коррупционных правонарушениях работников </w:t>
      </w:r>
      <w:r w:rsidR="00AC5FA7">
        <w:rPr>
          <w:rStyle w:val="fontstyle12"/>
          <w:b/>
          <w:sz w:val="22"/>
          <w:szCs w:val="22"/>
        </w:rPr>
        <w:t>ГАУ СО «УСМ»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 xml:space="preserve">Настоящий Порядок проверки обращений граждан, организаций о коррупционных правонарушениях работников (далее – Порядок) разработан с целью усиления деятельности антикоррупционной направленности, под которой понимается систематическое осуществление руководством </w:t>
      </w:r>
      <w:r w:rsidR="00AC5FA7">
        <w:rPr>
          <w:sz w:val="23"/>
          <w:szCs w:val="23"/>
        </w:rPr>
        <w:t>ГАУ СО «УСМ»</w:t>
      </w:r>
      <w:r>
        <w:rPr>
          <w:sz w:val="23"/>
          <w:szCs w:val="23"/>
        </w:rPr>
        <w:t xml:space="preserve"> (далее – Учреждение) комплекса мероприятий по выработке оптимальных механизмов защиты от проникновения коррупции в Учреждение, по снижению коррупционных рисков, созданию единой системы мониторинга и информирования общественного мнения по проблемам коррупции, антикоррупционной пропаганде и</w:t>
      </w:r>
      <w:proofErr w:type="gramEnd"/>
      <w:r>
        <w:rPr>
          <w:sz w:val="23"/>
          <w:szCs w:val="23"/>
        </w:rPr>
        <w:t xml:space="preserve"> воспитанию, привлечению общественности к сотрудничеству по вопросам противодействия коррупции в целях выработки у граждан и работников Учреждения навыков антикоррупционного поведения, а также формирования нетерпимого отношения к коррупции.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1.2. По вопросам коррупционных правонарушений работниками Учреждения граждане могут обратиться следующими способами: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1.2.1. путем направления обращения на электронный адрес Учреждения: </w:t>
      </w:r>
      <w:proofErr w:type="spellStart"/>
      <w:r w:rsidR="00AC5FA7">
        <w:rPr>
          <w:sz w:val="23"/>
          <w:szCs w:val="23"/>
          <w:lang w:val="en-US"/>
        </w:rPr>
        <w:t>socsp</w:t>
      </w:r>
      <w:proofErr w:type="spellEnd"/>
      <w:r w:rsidR="00AC5FA7" w:rsidRPr="00AC5FA7">
        <w:rPr>
          <w:sz w:val="23"/>
          <w:szCs w:val="23"/>
        </w:rPr>
        <w:t>@</w:t>
      </w:r>
      <w:proofErr w:type="spellStart"/>
      <w:r w:rsidR="00AC5FA7">
        <w:rPr>
          <w:sz w:val="23"/>
          <w:szCs w:val="23"/>
          <w:lang w:val="en-US"/>
        </w:rPr>
        <w:t>yandexru</w:t>
      </w:r>
      <w:proofErr w:type="spellEnd"/>
      <w:r>
        <w:rPr>
          <w:sz w:val="23"/>
          <w:szCs w:val="23"/>
        </w:rPr>
        <w:t xml:space="preserve">;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1.2.2. путем направления письменного обращения по адресу: </w:t>
      </w:r>
      <w:r w:rsidR="00AC5FA7">
        <w:rPr>
          <w:sz w:val="23"/>
          <w:szCs w:val="23"/>
        </w:rPr>
        <w:t>410012, г. Саратов</w:t>
      </w:r>
      <w:r>
        <w:rPr>
          <w:sz w:val="23"/>
          <w:szCs w:val="23"/>
        </w:rPr>
        <w:t xml:space="preserve">, ул. </w:t>
      </w:r>
      <w:proofErr w:type="spellStart"/>
      <w:r w:rsidR="00AC5FA7">
        <w:rPr>
          <w:sz w:val="23"/>
          <w:szCs w:val="23"/>
        </w:rPr>
        <w:t>Аткарская</w:t>
      </w:r>
      <w:proofErr w:type="spellEnd"/>
      <w:r w:rsidR="00AC5FA7">
        <w:rPr>
          <w:sz w:val="23"/>
          <w:szCs w:val="23"/>
        </w:rPr>
        <w:t>, 29</w:t>
      </w:r>
      <w:r>
        <w:rPr>
          <w:sz w:val="23"/>
          <w:szCs w:val="23"/>
        </w:rPr>
        <w:t xml:space="preserve">.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В письменном обращении в обязательном порядке указывается Ф.И.О гражданина, направившего обращение, почтовый адрес и телефон для обратной связи.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>1.2.3. позв</w:t>
      </w:r>
      <w:r w:rsidR="00AC5FA7">
        <w:rPr>
          <w:sz w:val="23"/>
          <w:szCs w:val="23"/>
        </w:rPr>
        <w:t>онив по телефону Учреждения с 09.00 до</w:t>
      </w:r>
      <w:r>
        <w:rPr>
          <w:sz w:val="23"/>
          <w:szCs w:val="23"/>
        </w:rPr>
        <w:t xml:space="preserve"> 13.00 с 14.00 до 17.00 часов, кроме выходных и праздничных дней: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 xml:space="preserve">- приемная </w:t>
      </w:r>
      <w:r w:rsidR="00AC5FA7">
        <w:rPr>
          <w:sz w:val="23"/>
          <w:szCs w:val="23"/>
        </w:rPr>
        <w:t>директора Учреждения по телефону (8452) 41-16-40</w:t>
      </w:r>
      <w:r>
        <w:rPr>
          <w:b/>
          <w:bCs/>
          <w:sz w:val="23"/>
          <w:szCs w:val="23"/>
        </w:rPr>
        <w:t xml:space="preserve">; </w:t>
      </w:r>
    </w:p>
    <w:p w:rsidR="00A064DC" w:rsidRDefault="00A064DC" w:rsidP="00AC5FA7">
      <w:pPr>
        <w:pStyle w:val="default"/>
        <w:spacing w:before="0" w:beforeAutospacing="0" w:after="0" w:afterAutospacing="0"/>
        <w:jc w:val="both"/>
      </w:pPr>
      <w:r>
        <w:rPr>
          <w:sz w:val="23"/>
          <w:szCs w:val="23"/>
        </w:rPr>
        <w:t>1.2.4</w:t>
      </w:r>
      <w:r w:rsidR="00AC5FA7">
        <w:rPr>
          <w:sz w:val="23"/>
          <w:szCs w:val="23"/>
        </w:rPr>
        <w:t>. позвонив по телефону</w:t>
      </w:r>
      <w:r>
        <w:rPr>
          <w:sz w:val="23"/>
          <w:szCs w:val="23"/>
        </w:rPr>
        <w:t xml:space="preserve"> ответственному специалисту Учреждения по телефону </w:t>
      </w:r>
      <w:r w:rsidR="00AC5FA7">
        <w:rPr>
          <w:sz w:val="23"/>
          <w:szCs w:val="23"/>
        </w:rPr>
        <w:t>(8452)</w:t>
      </w:r>
      <w:r w:rsidR="00AC5FA7">
        <w:rPr>
          <w:sz w:val="23"/>
          <w:szCs w:val="23"/>
        </w:rPr>
        <w:t xml:space="preserve"> </w:t>
      </w:r>
      <w:r w:rsidR="00AC5FA7">
        <w:rPr>
          <w:sz w:val="23"/>
          <w:szCs w:val="23"/>
        </w:rPr>
        <w:t>41-16-40</w:t>
      </w:r>
      <w:r w:rsidR="00AC5FA7">
        <w:rPr>
          <w:sz w:val="23"/>
          <w:szCs w:val="23"/>
        </w:rPr>
        <w:t xml:space="preserve"> с 09.00 до</w:t>
      </w:r>
      <w:r>
        <w:rPr>
          <w:sz w:val="23"/>
          <w:szCs w:val="23"/>
        </w:rPr>
        <w:t xml:space="preserve"> 13.00 с 14.00 до 17.00 часов, кроме выходных и праздничных дней. </w:t>
      </w:r>
    </w:p>
    <w:p w:rsidR="00A064DC" w:rsidRDefault="00A064DC" w:rsidP="00A064DC">
      <w:pPr>
        <w:pStyle w:val="default"/>
        <w:jc w:val="both"/>
      </w:pPr>
      <w:r>
        <w:rPr>
          <w:b/>
          <w:sz w:val="23"/>
          <w:szCs w:val="23"/>
        </w:rPr>
        <w:t xml:space="preserve">1.3. Порядок рассмотрения письменных обращений граждан, организаций.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1.3.1. Письменные обращения граждан, организаций о фактах коррупционных правонарушений, поступивших в Учреждение в соответствии с п. 1.2.1. и п. 1.2.2. настоящего Порядка, регистрируются в Журнале учета обращений граждан, организаций о коррупционных правонарушениях работников </w:t>
      </w:r>
      <w:proofErr w:type="gramStart"/>
      <w:r w:rsidRPr="00AC5FA7">
        <w:rPr>
          <w:sz w:val="22"/>
          <w:szCs w:val="22"/>
        </w:rPr>
        <w:t>согласно Приложения</w:t>
      </w:r>
      <w:proofErr w:type="gramEnd"/>
      <w:r w:rsidRPr="00AC5FA7">
        <w:rPr>
          <w:sz w:val="22"/>
          <w:szCs w:val="22"/>
        </w:rPr>
        <w:t xml:space="preserve"> № 1 к настоящему Порядку, листы которого должны быть пронумерованы, прошнурованы и скреплены печатью Учреждения. Регистрацию обращений ведет лицо</w:t>
      </w:r>
      <w:r w:rsidRPr="00AC5FA7">
        <w:rPr>
          <w:i/>
          <w:iCs/>
          <w:sz w:val="22"/>
          <w:szCs w:val="22"/>
        </w:rPr>
        <w:t xml:space="preserve">, </w:t>
      </w:r>
      <w:r w:rsidRPr="00AC5FA7">
        <w:rPr>
          <w:sz w:val="22"/>
          <w:szCs w:val="22"/>
        </w:rPr>
        <w:t>назначенное ответственным за ведение и хранение Журнала в уста</w:t>
      </w:r>
      <w:r w:rsidR="00AC5FA7">
        <w:rPr>
          <w:sz w:val="22"/>
          <w:szCs w:val="22"/>
        </w:rPr>
        <w:t>новленном порядке</w:t>
      </w:r>
      <w:r w:rsidRPr="00AC5FA7">
        <w:rPr>
          <w:sz w:val="22"/>
          <w:szCs w:val="22"/>
        </w:rPr>
        <w:t xml:space="preserve">. Журнал должен храниться в условиях, исключающих доступ к нему посторонних лиц.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Зарегистрированные обращения незамедлительно передаются руководителю Учреждения.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1.3.2. Руководитель Учреждения расписывает для дальнейшей проверки фактов, изложенных в письменном обращении, ответственному специалисту Учреждения.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1.3.3. Ответственный специалист Учреждения рассматривает письменное обращение на предмет наличия/отсутствия сообщения о совершении работником Учреждения коррупционного правонарушения в течение 2 (двух) дней. При необходимости выяснения дополнительных обстоятельств, изложенных в обращении, ответственный специалист имеет право связаться с заявителем.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1.3.4. По результатам рассмотрения обращения ответственный специалист Учреждения докладывает руководителю Учреждения все обстоятельства, которые были </w:t>
      </w:r>
      <w:proofErr w:type="gramStart"/>
      <w:r w:rsidRPr="00AC5FA7">
        <w:rPr>
          <w:sz w:val="22"/>
          <w:szCs w:val="22"/>
        </w:rPr>
        <w:t>им</w:t>
      </w:r>
      <w:proofErr w:type="gramEnd"/>
      <w:r w:rsidRPr="00AC5FA7">
        <w:rPr>
          <w:sz w:val="22"/>
          <w:szCs w:val="22"/>
        </w:rPr>
        <w:t xml:space="preserve"> выяснены в ходе изучения обращения и руководитель Учреждения принимает решение о вынесении фактов, изложенных в обращении, на рассмотрении Комиссии </w:t>
      </w:r>
      <w:r w:rsidR="001F6F5E">
        <w:rPr>
          <w:sz w:val="22"/>
          <w:szCs w:val="22"/>
        </w:rPr>
        <w:t>ГАУ СО «УСМ»</w:t>
      </w:r>
      <w:r w:rsidRPr="00AC5FA7">
        <w:rPr>
          <w:sz w:val="22"/>
          <w:szCs w:val="22"/>
        </w:rPr>
        <w:t xml:space="preserve"> </w:t>
      </w:r>
      <w:r w:rsidRPr="00AC5FA7">
        <w:rPr>
          <w:i/>
          <w:iCs/>
          <w:sz w:val="22"/>
          <w:szCs w:val="22"/>
        </w:rPr>
        <w:t xml:space="preserve"> </w:t>
      </w:r>
      <w:r w:rsidRPr="00AC5FA7">
        <w:rPr>
          <w:sz w:val="22"/>
          <w:szCs w:val="22"/>
        </w:rPr>
        <w:t xml:space="preserve">по борьбе с коррупцией и урегулированию конфликта интересов (далее – Комиссия) при наличии оснований.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>В случае</w:t>
      </w:r>
      <w:proofErr w:type="gramStart"/>
      <w:r w:rsidRPr="00AC5FA7">
        <w:rPr>
          <w:sz w:val="22"/>
          <w:szCs w:val="22"/>
        </w:rPr>
        <w:t>,</w:t>
      </w:r>
      <w:proofErr w:type="gramEnd"/>
      <w:r w:rsidRPr="00AC5FA7">
        <w:rPr>
          <w:sz w:val="22"/>
          <w:szCs w:val="22"/>
        </w:rPr>
        <w:t xml:space="preserve"> если письменное обращение не содержит информацию о фактах коррупционных правонарушений, заявителю необходимо дать письменный ответ с разъяснением куда ему следует </w:t>
      </w:r>
      <w:r w:rsidRPr="00AC5FA7">
        <w:rPr>
          <w:sz w:val="22"/>
          <w:szCs w:val="22"/>
        </w:rPr>
        <w:lastRenderedPageBreak/>
        <w:t xml:space="preserve">обратиться по сути содержащихся в его обращении сведений. Ответ заявителю должен быть направлен не позднее 7 (семи) календарных дней со дня получения Учреждением обращения.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1.3.5. В случае передачи обращения заявителя на рассмотрение в Комиссию, Комиссия действует на основании Положения о Комиссии, утвержденного приказом руководителя Учреждения (далее – Положение), и по итогам рассмотрения обращения Комиссия принимает одно из решений, предусмотренных Положением.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О результатах рассмотрения обращения заявитель уведомляется письменно не позднее 30 (тридцати) календарных дней со дня получения Учреждением обращения.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1.3.6. Рассмотрение письменного обращения гражданина, организации о фактах коррупционных правонарушений признаётся завершённым, если рассмотрены все поставленные в нём вопросы и заявителю направлен письменный ответ.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b/>
          <w:sz w:val="22"/>
          <w:szCs w:val="22"/>
        </w:rPr>
        <w:t>1.4. Порядок рассмотрения обращений по фактам коррупционных право</w:t>
      </w:r>
      <w:r w:rsidR="001F6F5E">
        <w:rPr>
          <w:b/>
          <w:sz w:val="22"/>
          <w:szCs w:val="22"/>
        </w:rPr>
        <w:t>нарушений, поступающим по телефону</w:t>
      </w:r>
      <w:r w:rsidRPr="00AC5FA7">
        <w:rPr>
          <w:b/>
          <w:sz w:val="22"/>
          <w:szCs w:val="22"/>
        </w:rPr>
        <w:t xml:space="preserve">. </w:t>
      </w:r>
    </w:p>
    <w:p w:rsidR="00A064DC" w:rsidRPr="00AC5FA7" w:rsidRDefault="001F6F5E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Звонок по телефонной линии</w:t>
      </w:r>
      <w:r w:rsidR="00A064DC" w:rsidRPr="00AC5FA7">
        <w:rPr>
          <w:sz w:val="22"/>
          <w:szCs w:val="22"/>
        </w:rPr>
        <w:t xml:space="preserve"> - канал связи с гражданами (организациями) для решения вопросов по фактам коррупционных правонарушений работников Учреждения непосредств</w:t>
      </w:r>
      <w:r>
        <w:rPr>
          <w:sz w:val="22"/>
          <w:szCs w:val="22"/>
        </w:rPr>
        <w:t xml:space="preserve">енно с руководством Учреждения, а так же </w:t>
      </w:r>
      <w:r w:rsidR="00A064DC" w:rsidRPr="00AC5FA7">
        <w:rPr>
          <w:sz w:val="22"/>
          <w:szCs w:val="22"/>
        </w:rPr>
        <w:t>для сбора обращений о фактах коррупционных правонарушений работников Учреждения, созданный в целях получения дополнительной информации для совершенствования деятельности Учреждения, оперативного реагирования на коррупционные правонарушения, совершаемые работниками Учреждения, а также для обеспечения защиты прав и законных</w:t>
      </w:r>
      <w:proofErr w:type="gramEnd"/>
      <w:r w:rsidR="00A064DC" w:rsidRPr="00AC5FA7">
        <w:rPr>
          <w:sz w:val="22"/>
          <w:szCs w:val="22"/>
        </w:rPr>
        <w:t xml:space="preserve"> интересов граждан. </w:t>
      </w:r>
    </w:p>
    <w:p w:rsidR="00A064DC" w:rsidRPr="00AC5FA7" w:rsidRDefault="001F6F5E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1.4.1. Номер телефона размещен</w:t>
      </w:r>
      <w:r w:rsidR="00A064DC" w:rsidRPr="00AC5FA7">
        <w:rPr>
          <w:sz w:val="22"/>
          <w:szCs w:val="22"/>
        </w:rPr>
        <w:t xml:space="preserve"> на с</w:t>
      </w:r>
      <w:r>
        <w:rPr>
          <w:sz w:val="22"/>
          <w:szCs w:val="22"/>
        </w:rPr>
        <w:t xml:space="preserve">айте Учреждения: </w:t>
      </w:r>
      <w:r>
        <w:rPr>
          <w:sz w:val="22"/>
          <w:szCs w:val="22"/>
          <w:lang w:val="en-US"/>
        </w:rPr>
        <w:t>www</w:t>
      </w:r>
      <w:r w:rsidRPr="001F6F5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sportpodgotovka</w:t>
      </w:r>
      <w:proofErr w:type="spellEnd"/>
      <w:r w:rsidRPr="001F6F5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="00A064DC" w:rsidRPr="00AC5FA7">
        <w:rPr>
          <w:sz w:val="22"/>
          <w:szCs w:val="22"/>
        </w:rPr>
        <w:t xml:space="preserve">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1.4.2. Приём обращений, поступающих по </w:t>
      </w:r>
      <w:r w:rsidR="001F6F5E">
        <w:rPr>
          <w:sz w:val="22"/>
          <w:szCs w:val="22"/>
        </w:rPr>
        <w:t>телефону</w:t>
      </w:r>
      <w:r w:rsidRPr="00AC5FA7">
        <w:rPr>
          <w:sz w:val="22"/>
          <w:szCs w:val="22"/>
        </w:rPr>
        <w:t xml:space="preserve">, осуществляется в порядке и лицами, указанными в пунктах 1.2.3. и 1.2.4. настоящего Порядка.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1.4.3. При ответе на телефонный звонок, лицо, принимающее звонок в соответствии с пунктами 1.2.3. и 1.2.4. настоящего Порядка обязан: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- назвать фамилию, имя, отчество, занимаемую должность;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-предложить гражданину назвать </w:t>
      </w:r>
      <w:proofErr w:type="gramStart"/>
      <w:r w:rsidRPr="00AC5FA7">
        <w:rPr>
          <w:sz w:val="22"/>
          <w:szCs w:val="22"/>
        </w:rPr>
        <w:t>свои</w:t>
      </w:r>
      <w:proofErr w:type="gramEnd"/>
      <w:r w:rsidRPr="00AC5FA7">
        <w:rPr>
          <w:sz w:val="22"/>
          <w:szCs w:val="22"/>
        </w:rPr>
        <w:t xml:space="preserve"> фамилию, имя, отчество, контактный телефон, почтовый адрес, по которому должен быть направлен ответ;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- предложить гражданину изложить суть вопроса;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 xml:space="preserve">- 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 </w:t>
      </w:r>
    </w:p>
    <w:p w:rsidR="00A064DC" w:rsidRPr="00AC5FA7" w:rsidRDefault="00A064DC" w:rsidP="00AC5FA7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AC5FA7">
        <w:rPr>
          <w:sz w:val="22"/>
          <w:szCs w:val="22"/>
        </w:rPr>
        <w:t>1.4.4. Учёт обращений, по</w:t>
      </w:r>
      <w:r w:rsidR="001F6F5E">
        <w:rPr>
          <w:sz w:val="22"/>
          <w:szCs w:val="22"/>
        </w:rPr>
        <w:t>ступающих по телефону</w:t>
      </w:r>
      <w:r w:rsidRPr="00AC5FA7">
        <w:rPr>
          <w:sz w:val="22"/>
          <w:szCs w:val="22"/>
        </w:rPr>
        <w:t xml:space="preserve">, регистрируется в Журнале учета обращений граждан, организаций о коррупционных правонарушениях работников </w:t>
      </w:r>
      <w:proofErr w:type="gramStart"/>
      <w:r w:rsidRPr="00AC5FA7">
        <w:rPr>
          <w:sz w:val="22"/>
          <w:szCs w:val="22"/>
        </w:rPr>
        <w:t>согласно Приложения</w:t>
      </w:r>
      <w:proofErr w:type="gramEnd"/>
      <w:r w:rsidRPr="00AC5FA7">
        <w:rPr>
          <w:sz w:val="22"/>
          <w:szCs w:val="22"/>
        </w:rPr>
        <w:t xml:space="preserve"> № 1 к настоящему Порядку, листы которого должны быть пронумерованы, прошнурованы и скреплены печатью Учреждения. Регистрацию обращений ведет специалист, назначенный ответственным за ведение и хранение Журнала в уста</w:t>
      </w:r>
      <w:r w:rsidR="001F6F5E">
        <w:rPr>
          <w:sz w:val="22"/>
          <w:szCs w:val="22"/>
        </w:rPr>
        <w:t>новленном порядке</w:t>
      </w:r>
      <w:bookmarkStart w:id="0" w:name="_GoBack"/>
      <w:bookmarkEnd w:id="0"/>
      <w:r w:rsidRPr="00AC5FA7">
        <w:rPr>
          <w:sz w:val="22"/>
          <w:szCs w:val="22"/>
        </w:rPr>
        <w:t xml:space="preserve">. Журнал должен храниться в условиях, исключающих доступ к нему посторонних лиц. </w:t>
      </w:r>
    </w:p>
    <w:p w:rsidR="00A064DC" w:rsidRPr="00AC5FA7" w:rsidRDefault="00A064DC" w:rsidP="00AC5FA7">
      <w:pPr>
        <w:pStyle w:val="a5"/>
        <w:spacing w:before="0" w:beforeAutospacing="0" w:after="0" w:afterAutospacing="0"/>
        <w:rPr>
          <w:sz w:val="22"/>
          <w:szCs w:val="22"/>
        </w:rPr>
      </w:pPr>
      <w:r w:rsidRPr="00AC5FA7">
        <w:rPr>
          <w:sz w:val="22"/>
          <w:szCs w:val="22"/>
        </w:rPr>
        <w:t>1.5. Анализ и обобщение результатов работы, связанной с реализацией настоящего Порядка, осуществляется ответственным специалистом Учреждения.</w:t>
      </w:r>
    </w:p>
    <w:p w:rsidR="00AF6C83" w:rsidRPr="00A064DC" w:rsidRDefault="00AF6C83" w:rsidP="00A064DC"/>
    <w:sectPr w:rsidR="00AF6C83" w:rsidRPr="00A064DC" w:rsidSect="00FF1D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602"/>
    <w:multiLevelType w:val="multilevel"/>
    <w:tmpl w:val="4B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4E32"/>
    <w:multiLevelType w:val="multilevel"/>
    <w:tmpl w:val="300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119"/>
    <w:multiLevelType w:val="multilevel"/>
    <w:tmpl w:val="3C0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C4159"/>
    <w:multiLevelType w:val="multilevel"/>
    <w:tmpl w:val="4DD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012B"/>
    <w:multiLevelType w:val="multilevel"/>
    <w:tmpl w:val="09D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21721"/>
    <w:multiLevelType w:val="multilevel"/>
    <w:tmpl w:val="1EB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3"/>
    <w:rsid w:val="000C5E47"/>
    <w:rsid w:val="001F6F5E"/>
    <w:rsid w:val="00273E11"/>
    <w:rsid w:val="004412CC"/>
    <w:rsid w:val="00655633"/>
    <w:rsid w:val="006B1885"/>
    <w:rsid w:val="00786FF3"/>
    <w:rsid w:val="0096265B"/>
    <w:rsid w:val="009D4FAF"/>
    <w:rsid w:val="00A064DC"/>
    <w:rsid w:val="00AC5FA7"/>
    <w:rsid w:val="00AF6C83"/>
    <w:rsid w:val="00B71446"/>
    <w:rsid w:val="00C24CB4"/>
    <w:rsid w:val="00C90390"/>
    <w:rsid w:val="00D25A46"/>
    <w:rsid w:val="00E36237"/>
    <w:rsid w:val="00F1796A"/>
    <w:rsid w:val="00FE3B8F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3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064DC"/>
  </w:style>
  <w:style w:type="paragraph" w:customStyle="1" w:styleId="style3">
    <w:name w:val="style3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3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064DC"/>
  </w:style>
  <w:style w:type="paragraph" w:customStyle="1" w:styleId="style3">
    <w:name w:val="style3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2019-10-09T06:11:00Z</cp:lastPrinted>
  <dcterms:created xsi:type="dcterms:W3CDTF">2020-12-11T05:46:00Z</dcterms:created>
  <dcterms:modified xsi:type="dcterms:W3CDTF">2020-12-11T06:01:00Z</dcterms:modified>
</cp:coreProperties>
</file>